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51" w:rsidRDefault="00E636CE" w:rsidP="00333E5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3E51" w:rsidRDefault="00333E51" w:rsidP="00333E5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3E51" w:rsidRPr="00333E51" w:rsidRDefault="00333E51" w:rsidP="00333E5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33E51" w:rsidRPr="00333E51" w:rsidRDefault="00333E51" w:rsidP="00333E5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</w:p>
    <w:p w:rsidR="00333E51" w:rsidRPr="00333E51" w:rsidRDefault="00333E51" w:rsidP="00333E5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333E51" w:rsidRPr="00333E51" w:rsidRDefault="00333E51" w:rsidP="00333E5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333E51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333E51" w:rsidRPr="00333E51" w:rsidRDefault="00333E51" w:rsidP="00333E5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3E51" w:rsidRPr="00333E51" w:rsidRDefault="006961E0" w:rsidP="00333E51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19.03.</w:t>
      </w:r>
      <w:r w:rsidR="00333E51" w:rsidRPr="00333E51">
        <w:rPr>
          <w:rFonts w:ascii="Times New Roman" w:hAnsi="Times New Roman" w:cs="Times New Roman"/>
          <w:sz w:val="28"/>
          <w:szCs w:val="28"/>
        </w:rPr>
        <w:t xml:space="preserve">2020 г.      № 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333E51" w:rsidRPr="00333E51" w:rsidRDefault="009E2B45" w:rsidP="00333E51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12.2pt;margin-top:10.75pt;width:274.6pt;height:125.6pt;z-index:251658240" strokecolor="white [3212]">
            <v:textbox>
              <w:txbxContent>
                <w:p w:rsidR="00333E51" w:rsidRPr="00333E51" w:rsidRDefault="00333E51" w:rsidP="00370617">
                  <w:pPr>
                    <w:tabs>
                      <w:tab w:val="left" w:pos="27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Постановление</w:t>
                  </w:r>
                </w:p>
                <w:p w:rsidR="00333E51" w:rsidRPr="00333E51" w:rsidRDefault="00333E51" w:rsidP="00370617">
                  <w:pPr>
                    <w:tabs>
                      <w:tab w:val="left" w:pos="27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Главы </w:t>
                  </w:r>
                  <w:proofErr w:type="spellStart"/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Уйско-Чебаркульского</w:t>
                  </w:r>
                  <w:proofErr w:type="spellEnd"/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33E51" w:rsidRPr="00370617" w:rsidRDefault="00333E51" w:rsidP="00370617">
                  <w:pPr>
                    <w:tabs>
                      <w:tab w:val="left" w:pos="279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№ 51 от </w:t>
                  </w:r>
                  <w:r w:rsidR="003706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30.05.2017 г. «Об утверждении  </w:t>
                  </w:r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Положе</w:t>
                  </w:r>
                  <w:r w:rsidR="003706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ния об оплате труда работников   </w:t>
                  </w:r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</w:t>
                  </w:r>
                  <w:r w:rsidR="003706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ьных учреждений  культуры </w:t>
                  </w:r>
                  <w:proofErr w:type="spellStart"/>
                  <w:r w:rsidR="003706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Уйско-Чебаркульского</w:t>
                  </w:r>
                  <w:proofErr w:type="spellEnd"/>
                  <w:r w:rsidR="003706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33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поселения»</w:t>
                  </w:r>
                </w:p>
              </w:txbxContent>
            </v:textbox>
          </v:rect>
        </w:pict>
      </w:r>
    </w:p>
    <w:p w:rsidR="00333E51" w:rsidRPr="00333E51" w:rsidRDefault="00333E51" w:rsidP="00333E51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E51" w:rsidRPr="00333E51" w:rsidRDefault="00333E51" w:rsidP="00333E51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E51" w:rsidRPr="00333E51" w:rsidRDefault="00333E51" w:rsidP="00333E51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E51" w:rsidRDefault="00333E51" w:rsidP="00333E51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3E51" w:rsidRDefault="00333E51" w:rsidP="00333E51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3E51" w:rsidRDefault="00333E51" w:rsidP="00333E51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3E51" w:rsidRPr="00333E51" w:rsidRDefault="00370617" w:rsidP="00333E51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3E51" w:rsidRPr="00333E51"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оплаты труда работников культуры </w:t>
      </w:r>
      <w:proofErr w:type="spellStart"/>
      <w:r w:rsidR="00333E51" w:rsidRPr="00333E51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33E51" w:rsidRPr="00333E5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333E51" w:rsidRPr="00333E51" w:rsidRDefault="00333E51" w:rsidP="00333E51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E51" w:rsidRPr="00333E51" w:rsidRDefault="00333E51" w:rsidP="00333E51">
      <w:pPr>
        <w:pStyle w:val="a3"/>
        <w:numPr>
          <w:ilvl w:val="0"/>
          <w:numId w:val="2"/>
        </w:numPr>
        <w:tabs>
          <w:tab w:val="left" w:pos="-284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«Положение об оплате труда работников муниципальных учреждений культуры </w:t>
      </w:r>
      <w:proofErr w:type="spellStart"/>
      <w:r w:rsidRPr="00333E51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333E51">
        <w:rPr>
          <w:rFonts w:ascii="Times New Roman" w:hAnsi="Times New Roman" w:cs="Times New Roman"/>
          <w:sz w:val="28"/>
          <w:szCs w:val="28"/>
        </w:rPr>
        <w:t xml:space="preserve"> сельского поселения»  утвержденное Постановлением Главы </w:t>
      </w:r>
      <w:proofErr w:type="spellStart"/>
      <w:r w:rsidRPr="00333E51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333E51">
        <w:rPr>
          <w:rFonts w:ascii="Times New Roman" w:hAnsi="Times New Roman" w:cs="Times New Roman"/>
          <w:sz w:val="28"/>
          <w:szCs w:val="28"/>
        </w:rPr>
        <w:t xml:space="preserve"> сельского поселения от 30.05.2017 г. № 51:</w:t>
      </w:r>
    </w:p>
    <w:p w:rsidR="00E36E4E" w:rsidRPr="00333E51" w:rsidRDefault="00E36E4E" w:rsidP="007A1F3C">
      <w:pPr>
        <w:pStyle w:val="10"/>
        <w:shd w:val="clear" w:color="auto" w:fill="auto"/>
        <w:rPr>
          <w:b w:val="0"/>
          <w:color w:val="000000"/>
          <w:sz w:val="28"/>
          <w:szCs w:val="28"/>
          <w:lang w:bidi="ru-RU"/>
        </w:rPr>
      </w:pPr>
      <w:r w:rsidRPr="00333E51">
        <w:rPr>
          <w:b w:val="0"/>
          <w:color w:val="000000"/>
          <w:sz w:val="28"/>
          <w:szCs w:val="28"/>
          <w:lang w:bidi="ru-RU"/>
        </w:rPr>
        <w:t xml:space="preserve">- изложить приложение </w:t>
      </w:r>
      <w:r w:rsidR="00333E51" w:rsidRPr="00333E51">
        <w:rPr>
          <w:b w:val="0"/>
          <w:color w:val="000000"/>
          <w:sz w:val="28"/>
          <w:szCs w:val="28"/>
          <w:lang w:bidi="ru-RU"/>
        </w:rPr>
        <w:t>1</w:t>
      </w:r>
      <w:r w:rsidRPr="00333E51">
        <w:rPr>
          <w:b w:val="0"/>
          <w:color w:val="000000"/>
          <w:sz w:val="28"/>
          <w:szCs w:val="28"/>
          <w:lang w:bidi="ru-RU"/>
        </w:rPr>
        <w:t xml:space="preserve"> </w:t>
      </w:r>
      <w:r w:rsidR="00333E51" w:rsidRPr="00333E51">
        <w:rPr>
          <w:b w:val="0"/>
          <w:color w:val="000000"/>
          <w:sz w:val="28"/>
          <w:szCs w:val="28"/>
          <w:lang w:bidi="ru-RU"/>
        </w:rPr>
        <w:t xml:space="preserve">«Перечень должностей работников культуры </w:t>
      </w:r>
      <w:proofErr w:type="spellStart"/>
      <w:r w:rsidR="00333E51" w:rsidRPr="00333E51">
        <w:rPr>
          <w:b w:val="0"/>
          <w:color w:val="000000"/>
          <w:sz w:val="28"/>
          <w:szCs w:val="28"/>
          <w:lang w:bidi="ru-RU"/>
        </w:rPr>
        <w:t>Уйск</w:t>
      </w:r>
      <w:proofErr w:type="gramStart"/>
      <w:r w:rsidR="00333E51" w:rsidRPr="00333E51">
        <w:rPr>
          <w:b w:val="0"/>
          <w:color w:val="000000"/>
          <w:sz w:val="28"/>
          <w:szCs w:val="28"/>
          <w:lang w:bidi="ru-RU"/>
        </w:rPr>
        <w:t>о</w:t>
      </w:r>
      <w:proofErr w:type="spellEnd"/>
      <w:r w:rsidR="00333E51" w:rsidRPr="00333E51">
        <w:rPr>
          <w:b w:val="0"/>
          <w:color w:val="000000"/>
          <w:sz w:val="28"/>
          <w:szCs w:val="28"/>
          <w:lang w:bidi="ru-RU"/>
        </w:rPr>
        <w:t>-</w:t>
      </w:r>
      <w:proofErr w:type="gramEnd"/>
      <w:r w:rsidR="00333E51" w:rsidRPr="00333E51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333E51" w:rsidRPr="00333E51">
        <w:rPr>
          <w:b w:val="0"/>
          <w:color w:val="000000"/>
          <w:sz w:val="28"/>
          <w:szCs w:val="28"/>
          <w:lang w:bidi="ru-RU"/>
        </w:rPr>
        <w:t>Чебаркульского</w:t>
      </w:r>
      <w:proofErr w:type="spellEnd"/>
      <w:r w:rsidR="00333E51" w:rsidRPr="00333E51">
        <w:rPr>
          <w:b w:val="0"/>
          <w:color w:val="000000"/>
          <w:sz w:val="28"/>
          <w:szCs w:val="28"/>
          <w:lang w:bidi="ru-RU"/>
        </w:rPr>
        <w:t xml:space="preserve"> сельского поселения» </w:t>
      </w:r>
      <w:r w:rsidRPr="00333E51">
        <w:rPr>
          <w:b w:val="0"/>
          <w:color w:val="000000"/>
          <w:sz w:val="28"/>
          <w:szCs w:val="28"/>
          <w:lang w:bidi="ru-RU"/>
        </w:rPr>
        <w:t>в новой редакции (приложение 1);</w:t>
      </w:r>
    </w:p>
    <w:p w:rsidR="00E36E4E" w:rsidRPr="00333E51" w:rsidRDefault="00333E51" w:rsidP="007A1F3C">
      <w:pPr>
        <w:pStyle w:val="10"/>
        <w:shd w:val="clear" w:color="auto" w:fill="auto"/>
        <w:rPr>
          <w:b w:val="0"/>
          <w:sz w:val="28"/>
          <w:szCs w:val="28"/>
        </w:rPr>
      </w:pPr>
      <w:r w:rsidRPr="00333E51">
        <w:rPr>
          <w:b w:val="0"/>
          <w:color w:val="000000"/>
          <w:sz w:val="28"/>
          <w:szCs w:val="28"/>
          <w:lang w:bidi="ru-RU"/>
        </w:rPr>
        <w:t xml:space="preserve">- </w:t>
      </w:r>
      <w:r w:rsidR="00E36E4E" w:rsidRPr="00333E51">
        <w:rPr>
          <w:b w:val="0"/>
          <w:color w:val="000000"/>
          <w:sz w:val="28"/>
          <w:szCs w:val="28"/>
          <w:lang w:bidi="ru-RU"/>
        </w:rPr>
        <w:t xml:space="preserve"> изложить приложение </w:t>
      </w:r>
      <w:r w:rsidRPr="00333E51">
        <w:rPr>
          <w:b w:val="0"/>
          <w:color w:val="000000"/>
          <w:sz w:val="28"/>
          <w:szCs w:val="28"/>
          <w:lang w:bidi="ru-RU"/>
        </w:rPr>
        <w:t>4</w:t>
      </w:r>
      <w:r w:rsidR="00E36E4E" w:rsidRPr="00333E51">
        <w:rPr>
          <w:b w:val="0"/>
          <w:color w:val="000000"/>
          <w:sz w:val="28"/>
          <w:szCs w:val="28"/>
          <w:lang w:bidi="ru-RU"/>
        </w:rPr>
        <w:t xml:space="preserve"> «Критерии и показатели эффективности» в новой редакции (приложение 2).</w:t>
      </w:r>
    </w:p>
    <w:p w:rsidR="00333E51" w:rsidRPr="00333E51" w:rsidRDefault="007A1F3C" w:rsidP="00333E51">
      <w:pPr>
        <w:tabs>
          <w:tab w:val="left" w:pos="-284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3E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3E5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33E51" w:rsidRPr="00333E51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333E51" w:rsidRPr="00333E51" w:rsidRDefault="00333E51" w:rsidP="00333E51">
      <w:pPr>
        <w:tabs>
          <w:tab w:val="left" w:pos="-284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E5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 дня его подписания  и распространяет свое действие на правоотношения, возникшие с 01.01.2020 года.</w:t>
      </w:r>
    </w:p>
    <w:p w:rsidR="007A1F3C" w:rsidRPr="00333E51" w:rsidRDefault="007A1F3C" w:rsidP="007A1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E4E" w:rsidRPr="00370617" w:rsidRDefault="00E636CE" w:rsidP="00370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70617">
        <w:rPr>
          <w:rFonts w:ascii="Times New Roman" w:hAnsi="Times New Roman" w:cs="Times New Roman"/>
          <w:sz w:val="28"/>
          <w:szCs w:val="28"/>
        </w:rPr>
        <w:t xml:space="preserve">     </w:t>
      </w:r>
      <w:r w:rsidR="00333E51" w:rsidRPr="00333E5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333E51" w:rsidRPr="00333E51"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E36E4E" w:rsidRDefault="00E36E4E"/>
    <w:p w:rsidR="00E56116" w:rsidRDefault="00E56116"/>
    <w:p w:rsidR="00E56116" w:rsidRDefault="00E56116"/>
    <w:p w:rsidR="00E36E4E" w:rsidRPr="009D2F93" w:rsidRDefault="00E36E4E" w:rsidP="00E36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F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370617" w:rsidRPr="00370617" w:rsidRDefault="00370617" w:rsidP="00370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617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370617" w:rsidRDefault="00370617" w:rsidP="00370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70617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Pr="00370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617" w:rsidRDefault="00370617" w:rsidP="00370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6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36E4E" w:rsidRDefault="00370617" w:rsidP="00370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961E0">
        <w:rPr>
          <w:rFonts w:ascii="Times New Roman" w:hAnsi="Times New Roman" w:cs="Times New Roman"/>
          <w:sz w:val="24"/>
          <w:szCs w:val="24"/>
        </w:rPr>
        <w:t xml:space="preserve"> 19.03.</w:t>
      </w:r>
      <w:r>
        <w:rPr>
          <w:rFonts w:ascii="Times New Roman" w:hAnsi="Times New Roman" w:cs="Times New Roman"/>
          <w:sz w:val="24"/>
          <w:szCs w:val="24"/>
        </w:rPr>
        <w:t xml:space="preserve">2020г. № </w:t>
      </w:r>
      <w:r w:rsidR="006961E0">
        <w:rPr>
          <w:rFonts w:ascii="Times New Roman" w:hAnsi="Times New Roman" w:cs="Times New Roman"/>
          <w:sz w:val="24"/>
          <w:szCs w:val="24"/>
        </w:rPr>
        <w:t>32</w:t>
      </w:r>
    </w:p>
    <w:p w:rsidR="00E36E4E" w:rsidRDefault="00E36E4E" w:rsidP="00E36E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6E4E" w:rsidRPr="007B6FBA" w:rsidRDefault="00E36E4E" w:rsidP="00E36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00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E36E4E" w:rsidRDefault="00E36E4E" w:rsidP="00E36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E36E4E" w:rsidRDefault="00E36E4E" w:rsidP="00E36E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6E4E" w:rsidTr="00333E51">
        <w:tc>
          <w:tcPr>
            <w:tcW w:w="3190" w:type="dxa"/>
          </w:tcPr>
          <w:p w:rsidR="00E36E4E" w:rsidRPr="00A67E1A" w:rsidRDefault="00E36E4E" w:rsidP="00333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1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90" w:type="dxa"/>
          </w:tcPr>
          <w:p w:rsidR="00E36E4E" w:rsidRPr="00A67E1A" w:rsidRDefault="00E36E4E" w:rsidP="00333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1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3191" w:type="dxa"/>
          </w:tcPr>
          <w:p w:rsidR="00E36E4E" w:rsidRPr="00A67E1A" w:rsidRDefault="00E36E4E" w:rsidP="00333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1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E36E4E" w:rsidTr="00333E51">
        <w:tc>
          <w:tcPr>
            <w:tcW w:w="3190" w:type="dxa"/>
          </w:tcPr>
          <w:p w:rsidR="00E36E4E" w:rsidRDefault="00E36E4E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90" w:type="dxa"/>
          </w:tcPr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</w:t>
            </w:r>
          </w:p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4E" w:rsidTr="00333E51">
        <w:trPr>
          <w:trHeight w:val="64"/>
        </w:trPr>
        <w:tc>
          <w:tcPr>
            <w:tcW w:w="3190" w:type="dxa"/>
          </w:tcPr>
          <w:p w:rsidR="00E36E4E" w:rsidRDefault="00E36E4E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90" w:type="dxa"/>
          </w:tcPr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36E4E" w:rsidRDefault="00E36E4E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</w:t>
            </w:r>
          </w:p>
          <w:p w:rsidR="00E36E4E" w:rsidRDefault="00E36E4E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E4E" w:rsidRDefault="00E36E4E" w:rsidP="00E36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E4E" w:rsidRPr="009D2F93" w:rsidRDefault="00E36E4E" w:rsidP="00E36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E4E" w:rsidRPr="007B6FBA" w:rsidRDefault="00E36E4E" w:rsidP="00E36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A8"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E36E4E" w:rsidRDefault="00E36E4E" w:rsidP="00E36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E36E4E" w:rsidRDefault="00E36E4E" w:rsidP="00E36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E4E" w:rsidRDefault="00E36E4E" w:rsidP="00E36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E36E4E" w:rsidRDefault="00E36E4E" w:rsidP="00E36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6E4E" w:rsidRPr="00A67E1A" w:rsidTr="00333E51">
        <w:tc>
          <w:tcPr>
            <w:tcW w:w="3190" w:type="dxa"/>
          </w:tcPr>
          <w:p w:rsidR="00E36E4E" w:rsidRPr="00A67E1A" w:rsidRDefault="00E36E4E" w:rsidP="00333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</w:tcPr>
          <w:p w:rsidR="00E36E4E" w:rsidRPr="00A67E1A" w:rsidRDefault="00E36E4E" w:rsidP="00333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1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отнесенные к квалификационному</w:t>
            </w:r>
            <w:r w:rsidRPr="00A67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уровню</w:t>
            </w:r>
          </w:p>
        </w:tc>
        <w:tc>
          <w:tcPr>
            <w:tcW w:w="3191" w:type="dxa"/>
          </w:tcPr>
          <w:p w:rsidR="00E36E4E" w:rsidRPr="00A67E1A" w:rsidRDefault="00E36E4E" w:rsidP="00333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1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E36E4E" w:rsidTr="00333E51">
        <w:tc>
          <w:tcPr>
            <w:tcW w:w="3190" w:type="dxa"/>
          </w:tcPr>
          <w:p w:rsidR="00E36E4E" w:rsidRDefault="00E36E4E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</w:tcPr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  <w:p w:rsidR="00E36E4E" w:rsidRDefault="00E36E4E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электрооборудования</w:t>
            </w:r>
          </w:p>
        </w:tc>
        <w:tc>
          <w:tcPr>
            <w:tcW w:w="3191" w:type="dxa"/>
          </w:tcPr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</w:t>
            </w:r>
          </w:p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</w:t>
            </w:r>
          </w:p>
          <w:p w:rsidR="00E36E4E" w:rsidRDefault="00E36E4E" w:rsidP="00333E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621" w:rsidRDefault="00610621"/>
    <w:p w:rsidR="00610621" w:rsidRDefault="00610621"/>
    <w:p w:rsidR="00535D12" w:rsidRPr="009D2F93" w:rsidRDefault="00535D12" w:rsidP="00535D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Pr="009D2F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617" w:rsidRPr="00370617" w:rsidRDefault="00370617" w:rsidP="00370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617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370617" w:rsidRDefault="00370617" w:rsidP="00370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0617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Pr="00370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617" w:rsidRDefault="00370617" w:rsidP="00370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6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70617" w:rsidRDefault="00370617" w:rsidP="00370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961E0">
        <w:rPr>
          <w:rFonts w:ascii="Times New Roman" w:hAnsi="Times New Roman" w:cs="Times New Roman"/>
          <w:sz w:val="24"/>
          <w:szCs w:val="24"/>
        </w:rPr>
        <w:t xml:space="preserve"> 19.03.</w:t>
      </w:r>
      <w:r>
        <w:rPr>
          <w:rFonts w:ascii="Times New Roman" w:hAnsi="Times New Roman" w:cs="Times New Roman"/>
          <w:sz w:val="24"/>
          <w:szCs w:val="24"/>
        </w:rPr>
        <w:t xml:space="preserve">2020г. № </w:t>
      </w:r>
      <w:r w:rsidR="006961E0">
        <w:rPr>
          <w:rFonts w:ascii="Times New Roman" w:hAnsi="Times New Roman" w:cs="Times New Roman"/>
          <w:sz w:val="24"/>
          <w:szCs w:val="24"/>
        </w:rPr>
        <w:t>32</w:t>
      </w:r>
    </w:p>
    <w:p w:rsidR="001D7B9A" w:rsidRDefault="001D7B9A" w:rsidP="00535D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7B9A" w:rsidRDefault="001D7B9A" w:rsidP="00535D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7B9A" w:rsidRDefault="001D7B9A" w:rsidP="001D7B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показатели эффективности</w:t>
      </w:r>
    </w:p>
    <w:p w:rsidR="001D7B9A" w:rsidRDefault="001D7B9A" w:rsidP="001D7B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</w:p>
    <w:tbl>
      <w:tblPr>
        <w:tblStyle w:val="a4"/>
        <w:tblW w:w="99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126"/>
        <w:gridCol w:w="993"/>
        <w:gridCol w:w="1133"/>
        <w:gridCol w:w="831"/>
      </w:tblGrid>
      <w:tr w:rsidR="001D7B9A" w:rsidRPr="00B6400D" w:rsidTr="00333E51">
        <w:trPr>
          <w:trHeight w:val="308"/>
        </w:trPr>
        <w:tc>
          <w:tcPr>
            <w:tcW w:w="1843" w:type="dxa"/>
            <w:vMerge w:val="restart"/>
          </w:tcPr>
          <w:p w:rsidR="001D7B9A" w:rsidRPr="001F5AEB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1F5AEB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E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977" w:type="dxa"/>
            <w:vMerge w:val="restart"/>
          </w:tcPr>
          <w:p w:rsidR="001D7B9A" w:rsidRPr="001F5AEB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1F5AEB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EB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  <w:p w:rsidR="001D7B9A" w:rsidRPr="001F5AEB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D7B9A" w:rsidRPr="001F5AEB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1F5AEB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EB">
              <w:rPr>
                <w:rFonts w:ascii="Times New Roman" w:hAnsi="Times New Roman" w:cs="Times New Roman"/>
                <w:sz w:val="20"/>
                <w:szCs w:val="20"/>
              </w:rPr>
              <w:t>Шкала показателя</w:t>
            </w:r>
          </w:p>
        </w:tc>
        <w:tc>
          <w:tcPr>
            <w:tcW w:w="2126" w:type="dxa"/>
            <w:gridSpan w:val="2"/>
          </w:tcPr>
          <w:p w:rsidR="001D7B9A" w:rsidRPr="00C77C7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70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831" w:type="dxa"/>
            <w:vMerge w:val="restart"/>
          </w:tcPr>
          <w:p w:rsidR="001D7B9A" w:rsidRPr="00C77C7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C77C7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  <w:r w:rsidRPr="00C77C70">
              <w:rPr>
                <w:rFonts w:ascii="Times New Roman" w:hAnsi="Times New Roman" w:cs="Times New Roman"/>
                <w:sz w:val="16"/>
                <w:szCs w:val="16"/>
              </w:rPr>
              <w:t xml:space="preserve"> балл</w:t>
            </w:r>
          </w:p>
        </w:tc>
      </w:tr>
      <w:tr w:rsidR="001D7B9A" w:rsidRPr="00B6400D" w:rsidTr="00333E51">
        <w:trPr>
          <w:trHeight w:val="668"/>
        </w:trPr>
        <w:tc>
          <w:tcPr>
            <w:tcW w:w="1843" w:type="dxa"/>
            <w:vMerge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D7B9A" w:rsidRPr="00C77C70" w:rsidRDefault="001D7B9A" w:rsidP="00333E51">
            <w:pPr>
              <w:spacing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70">
              <w:rPr>
                <w:rFonts w:ascii="Times New Roman" w:hAnsi="Times New Roman" w:cs="Times New Roman"/>
                <w:sz w:val="16"/>
                <w:szCs w:val="16"/>
              </w:rPr>
              <w:t>самооценка</w:t>
            </w:r>
          </w:p>
        </w:tc>
        <w:tc>
          <w:tcPr>
            <w:tcW w:w="1133" w:type="dxa"/>
          </w:tcPr>
          <w:p w:rsidR="001D7B9A" w:rsidRPr="00C77C7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70">
              <w:rPr>
                <w:rFonts w:ascii="Times New Roman" w:hAnsi="Times New Roman" w:cs="Times New Roman"/>
                <w:sz w:val="16"/>
                <w:szCs w:val="16"/>
              </w:rPr>
              <w:t>Оценка экспертной комиссии</w:t>
            </w:r>
          </w:p>
        </w:tc>
        <w:tc>
          <w:tcPr>
            <w:tcW w:w="831" w:type="dxa"/>
            <w:vMerge/>
          </w:tcPr>
          <w:p w:rsidR="001D7B9A" w:rsidRPr="00C77C7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B9A" w:rsidRPr="00B6400D" w:rsidTr="00333E51">
        <w:trPr>
          <w:trHeight w:val="534"/>
        </w:trPr>
        <w:tc>
          <w:tcPr>
            <w:tcW w:w="1843" w:type="dxa"/>
            <w:vMerge w:val="restart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Стабильность и положительная динамика работы учреждения</w:t>
            </w: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 w:cs="Times New Roman"/>
              </w:rPr>
              <w:t xml:space="preserve">Выполнение основных плановых показателей 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- 2</w:t>
            </w:r>
            <w:r w:rsidRPr="00BC3BB8">
              <w:rPr>
                <w:rFonts w:ascii="Times New Roman" w:hAnsi="Times New Roman" w:cs="Times New Roman"/>
                <w:sz w:val="16"/>
                <w:szCs w:val="16"/>
              </w:rPr>
              <w:t xml:space="preserve"> бал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</w:t>
            </w:r>
          </w:p>
          <w:p w:rsidR="001D7B9A" w:rsidRPr="00BC3BB8" w:rsidRDefault="001D7B9A" w:rsidP="00333E51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перевыполнение  показателей - 3 балла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53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/>
              </w:rPr>
              <w:t>Организация и контроль деятельности учреждения (динамика, анализ, прогнозирование в плановых и отчетных документах)</w:t>
            </w:r>
          </w:p>
        </w:tc>
        <w:tc>
          <w:tcPr>
            <w:tcW w:w="2126" w:type="dxa"/>
          </w:tcPr>
          <w:p w:rsidR="001D7B9A" w:rsidRPr="00F21B6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B6D">
              <w:rPr>
                <w:rFonts w:ascii="Times New Roman" w:hAnsi="Times New Roman" w:cs="Times New Roman"/>
                <w:sz w:val="20"/>
                <w:szCs w:val="20"/>
              </w:rPr>
              <w:t>наличие плановой, отчетной документации, анализ контрольных показателей</w:t>
            </w:r>
          </w:p>
          <w:p w:rsidR="001D7B9A" w:rsidRPr="00BC3BB8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 w:rsidRPr="00F21B6D">
              <w:rPr>
                <w:rFonts w:ascii="Times New Roman" w:hAnsi="Times New Roman" w:cs="Times New Roman"/>
                <w:sz w:val="20"/>
                <w:szCs w:val="20"/>
              </w:rPr>
              <w:t>3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532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 w:cs="Times New Roman"/>
              </w:rPr>
              <w:t>Количество платных мероприятий, организуемых учреждением</w:t>
            </w:r>
          </w:p>
        </w:tc>
        <w:tc>
          <w:tcPr>
            <w:tcW w:w="2126" w:type="dxa"/>
          </w:tcPr>
          <w:p w:rsidR="001D7B9A" w:rsidRPr="00BC3BB8" w:rsidRDefault="001D7B9A" w:rsidP="00333E51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3BB8">
              <w:rPr>
                <w:rFonts w:ascii="Times New Roman" w:hAnsi="Times New Roman" w:cs="Times New Roman"/>
                <w:sz w:val="16"/>
                <w:szCs w:val="16"/>
              </w:rPr>
              <w:t>положит</w:t>
            </w:r>
            <w:proofErr w:type="gramStart"/>
            <w:r w:rsidRPr="00BC3BB8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BC3BB8">
              <w:rPr>
                <w:rFonts w:ascii="Times New Roman" w:hAnsi="Times New Roman" w:cs="Times New Roman"/>
                <w:sz w:val="16"/>
                <w:szCs w:val="16"/>
              </w:rPr>
              <w:t>инамика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  <w:p w:rsidR="001D7B9A" w:rsidRDefault="001D7B9A" w:rsidP="00333E51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динамики - 0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532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 w:cs="Times New Roman"/>
              </w:rPr>
              <w:t>Количество участников на платных мероприятиях</w:t>
            </w:r>
          </w:p>
        </w:tc>
        <w:tc>
          <w:tcPr>
            <w:tcW w:w="2126" w:type="dxa"/>
          </w:tcPr>
          <w:p w:rsidR="001D7B9A" w:rsidRPr="00BC3BB8" w:rsidRDefault="001D7B9A" w:rsidP="00333E51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3BB8">
              <w:rPr>
                <w:rFonts w:ascii="Times New Roman" w:hAnsi="Times New Roman" w:cs="Times New Roman"/>
                <w:sz w:val="16"/>
                <w:szCs w:val="16"/>
              </w:rPr>
              <w:t>положит</w:t>
            </w:r>
            <w:proofErr w:type="gramStart"/>
            <w:r w:rsidRPr="00BC3BB8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BC3BB8">
              <w:rPr>
                <w:rFonts w:ascii="Times New Roman" w:hAnsi="Times New Roman" w:cs="Times New Roman"/>
                <w:sz w:val="16"/>
                <w:szCs w:val="16"/>
              </w:rPr>
              <w:t>инамика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  <w:p w:rsidR="001D7B9A" w:rsidRDefault="001D7B9A" w:rsidP="00333E51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динамики - 0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532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2"/>
              <w:gridCol w:w="3332"/>
              <w:gridCol w:w="3332"/>
            </w:tblGrid>
            <w:tr w:rsidR="001D7B9A" w:rsidRPr="005942EF" w:rsidTr="00333E51">
              <w:trPr>
                <w:trHeight w:val="385"/>
              </w:trPr>
              <w:tc>
                <w:tcPr>
                  <w:tcW w:w="3332" w:type="dxa"/>
                </w:tcPr>
                <w:p w:rsidR="001D7B9A" w:rsidRPr="005942EF" w:rsidRDefault="001D7B9A" w:rsidP="00333E51">
                  <w:pPr>
                    <w:rPr>
                      <w:rFonts w:ascii="Times New Roman" w:hAnsi="Times New Roman" w:cs="Times New Roman"/>
                    </w:rPr>
                  </w:pPr>
                  <w:r w:rsidRPr="005942EF">
                    <w:rPr>
                      <w:rFonts w:ascii="Times New Roman" w:hAnsi="Times New Roman" w:cs="Times New Roman"/>
                    </w:rPr>
                    <w:t xml:space="preserve">Объём средств от оказания платных услуг и иной приносящей доход </w:t>
                  </w:r>
                  <w:proofErr w:type="gramStart"/>
                  <w:r w:rsidRPr="005942EF">
                    <w:rPr>
                      <w:rFonts w:ascii="Times New Roman" w:hAnsi="Times New Roman" w:cs="Times New Roman"/>
                    </w:rPr>
                    <w:t>деятель</w:t>
                  </w:r>
                  <w:r>
                    <w:rPr>
                      <w:rFonts w:ascii="Times New Roman" w:hAnsi="Times New Roman" w:cs="Times New Roman"/>
                    </w:rPr>
                    <w:t xml:space="preserve"> -   </w:t>
                  </w:r>
                  <w:proofErr w:type="spellStart"/>
                  <w:r w:rsidRPr="005942EF">
                    <w:rPr>
                      <w:rFonts w:ascii="Times New Roman" w:hAnsi="Times New Roman" w:cs="Times New Roman"/>
                    </w:rPr>
                    <w:t>ности</w:t>
                  </w:r>
                  <w:proofErr w:type="spellEnd"/>
                  <w:proofErr w:type="gramEnd"/>
                </w:p>
              </w:tc>
              <w:tc>
                <w:tcPr>
                  <w:tcW w:w="3332" w:type="dxa"/>
                </w:tcPr>
                <w:p w:rsidR="001D7B9A" w:rsidRPr="005942EF" w:rsidRDefault="001D7B9A" w:rsidP="00333E51"/>
              </w:tc>
              <w:tc>
                <w:tcPr>
                  <w:tcW w:w="3332" w:type="dxa"/>
                </w:tcPr>
                <w:p w:rsidR="001D7B9A" w:rsidRPr="005942EF" w:rsidRDefault="001D7B9A" w:rsidP="00333E51"/>
              </w:tc>
            </w:tr>
          </w:tbl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D7B9A" w:rsidRDefault="001D7B9A" w:rsidP="00333E5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D7B9A" w:rsidRPr="00E661FD" w:rsidRDefault="001D7B9A" w:rsidP="00333E51">
            <w:pPr>
              <w:pStyle w:val="Default"/>
              <w:jc w:val="center"/>
              <w:rPr>
                <w:sz w:val="16"/>
                <w:szCs w:val="16"/>
              </w:rPr>
            </w:pPr>
            <w:r w:rsidRPr="00E661FD">
              <w:rPr>
                <w:sz w:val="16"/>
                <w:szCs w:val="16"/>
              </w:rPr>
              <w:t xml:space="preserve">Положительная динамика показателей </w:t>
            </w:r>
            <w:r>
              <w:rPr>
                <w:sz w:val="16"/>
                <w:szCs w:val="16"/>
              </w:rPr>
              <w:t>- 4</w:t>
            </w:r>
            <w:r w:rsidRPr="00E661FD">
              <w:rPr>
                <w:sz w:val="16"/>
                <w:szCs w:val="16"/>
              </w:rPr>
              <w:t xml:space="preserve"> балл</w:t>
            </w:r>
            <w:r>
              <w:rPr>
                <w:sz w:val="16"/>
                <w:szCs w:val="16"/>
              </w:rPr>
              <w:t>а</w:t>
            </w:r>
          </w:p>
          <w:p w:rsidR="001D7B9A" w:rsidRDefault="001D7B9A" w:rsidP="00333E51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BC3BB8" w:rsidRDefault="001D7B9A" w:rsidP="00333E51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1F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показателей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661F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661FD">
              <w:rPr>
                <w:rFonts w:ascii="Times New Roman" w:hAnsi="Times New Roman" w:cs="Times New Roman"/>
                <w:sz w:val="16"/>
                <w:szCs w:val="16"/>
              </w:rPr>
              <w:t>инус 2 балла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532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Доля мероприятий, рассчитанных на обслуживание социально менее защищенных возрастных групп:</w:t>
            </w:r>
          </w:p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-  пенсионеров</w:t>
            </w:r>
          </w:p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-  людей с ограниченными возможностями здоровья</w:t>
            </w:r>
          </w:p>
        </w:tc>
        <w:tc>
          <w:tcPr>
            <w:tcW w:w="2126" w:type="dxa"/>
          </w:tcPr>
          <w:p w:rsidR="001D7B9A" w:rsidRPr="00796B92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796B92" w:rsidRDefault="001D7B9A" w:rsidP="00333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796B92" w:rsidRDefault="001D7B9A" w:rsidP="00333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796B92" w:rsidRDefault="001D7B9A" w:rsidP="00333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796B92" w:rsidRDefault="001D7B9A" w:rsidP="00333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 </w:t>
            </w:r>
            <w:r w:rsidRPr="00796B92">
              <w:rPr>
                <w:rFonts w:ascii="Times New Roman" w:hAnsi="Times New Roman" w:cs="Times New Roman"/>
                <w:sz w:val="16"/>
                <w:szCs w:val="16"/>
              </w:rPr>
              <w:t>% от общего кол-ва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- 2 б</w:t>
            </w:r>
          </w:p>
          <w:p w:rsidR="001D7B9A" w:rsidRDefault="001D7B9A" w:rsidP="00333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796B92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r w:rsidRPr="00796B92">
              <w:rPr>
                <w:rFonts w:ascii="Times New Roman" w:hAnsi="Times New Roman" w:cs="Times New Roman"/>
                <w:sz w:val="16"/>
                <w:szCs w:val="16"/>
              </w:rPr>
              <w:t>% от общего кол-ва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- 2 б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37"/>
        </w:trPr>
        <w:tc>
          <w:tcPr>
            <w:tcW w:w="1843" w:type="dxa"/>
            <w:vMerge w:val="restart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Создание и повышение имиджа учреждения</w:t>
            </w: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/>
              </w:rPr>
              <w:t xml:space="preserve">Наличие публикаций в СМИ о деятельности учреждения и организуемых мероприятиях 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155E27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>1 статья – 2 балла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81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 w:cs="Times New Roman"/>
              </w:rPr>
              <w:t xml:space="preserve">Наличие собственного интернет-сайта, регулярное размещение информации </w:t>
            </w:r>
            <w:r w:rsidRPr="001F5AEB">
              <w:rPr>
                <w:rFonts w:ascii="Times New Roman" w:hAnsi="Times New Roman"/>
              </w:rPr>
              <w:t xml:space="preserve">о деятельности учреждения и </w:t>
            </w:r>
            <w:r w:rsidRPr="001F5AEB">
              <w:rPr>
                <w:rFonts w:ascii="Times New Roman" w:hAnsi="Times New Roman"/>
              </w:rPr>
              <w:lastRenderedPageBreak/>
              <w:t>организуемых мероприятиях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155E27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1D7B9A" w:rsidRPr="00155E27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1282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Pr="001F5AEB">
              <w:rPr>
                <w:rFonts w:ascii="Times New Roman" w:hAnsi="Times New Roman"/>
              </w:rPr>
              <w:t>о деятельности учреждения и организуемых мероприятиях</w:t>
            </w:r>
            <w:r w:rsidRPr="001F5AEB">
              <w:rPr>
                <w:rFonts w:ascii="Times New Roman" w:hAnsi="Times New Roman" w:cs="Times New Roman"/>
              </w:rPr>
              <w:t xml:space="preserve"> на сайте Управления культуры, в группе «Культурная жизнь Октябрьского района»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36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Уровень удовлетворенности посетителей качеством предоставления учреждением муниципальных услуг в сфере культуры (мониторинг)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положительных отзывов в Книге жалоб и предложений-2 балла</w:t>
            </w:r>
          </w:p>
          <w:p w:rsidR="001D7B9A" w:rsidRPr="00B6400D" w:rsidRDefault="001D7B9A" w:rsidP="00333E51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менее 75%  удовлетворенности качеством предоставляемых услуг - 2 балла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36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/>
              </w:rPr>
              <w:t>Взаимодействие с образовательными, социальными учреждениями, общественными организациями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-я, включая школы искусств - 1 балл</w:t>
            </w:r>
          </w:p>
          <w:p w:rsidR="001D7B9A" w:rsidRDefault="001D7B9A" w:rsidP="00333E5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УСЗН – 1 балл</w:t>
            </w:r>
          </w:p>
          <w:p w:rsidR="001D7B9A" w:rsidRDefault="001D7B9A" w:rsidP="00333E5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ОВД – 1 балл</w:t>
            </w:r>
          </w:p>
          <w:p w:rsidR="001D7B9A" w:rsidRDefault="001D7B9A" w:rsidP="00333E5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 – 1 балл</w:t>
            </w:r>
          </w:p>
          <w:p w:rsidR="001D7B9A" w:rsidRPr="00B6400D" w:rsidRDefault="001D7B9A" w:rsidP="00333E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.– 1 балл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36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Применение в работе современных, новых форм и методов организации работы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/>
              </w:rPr>
              <w:t>Наличие благодарностей от физических и юридических лиц</w:t>
            </w:r>
          </w:p>
        </w:tc>
        <w:tc>
          <w:tcPr>
            <w:tcW w:w="212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405"/>
        </w:trPr>
        <w:tc>
          <w:tcPr>
            <w:tcW w:w="1843" w:type="dxa"/>
            <w:vMerge w:val="restart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Соответствие условий организации оказываемых услуг</w:t>
            </w: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Соблюдение мер противопожарной и антитеррористической безопасности, правил по охране труда</w:t>
            </w:r>
          </w:p>
        </w:tc>
        <w:tc>
          <w:tcPr>
            <w:tcW w:w="212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405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F5AEB">
              <w:rPr>
                <w:rFonts w:ascii="Times New Roman" w:hAnsi="Times New Roman" w:cs="Times New Roman"/>
              </w:rPr>
              <w:t>Создание доступной, комфортной и безопасной среды в учреждении</w:t>
            </w:r>
          </w:p>
        </w:tc>
        <w:tc>
          <w:tcPr>
            <w:tcW w:w="212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405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 w:cs="Times New Roman"/>
              </w:rPr>
              <w:t>Отсутствие претензий от потребителя услуг к качеству деятельности учреждения</w:t>
            </w:r>
          </w:p>
          <w:p w:rsidR="001D7B9A" w:rsidRDefault="001D7B9A" w:rsidP="00333E51">
            <w:pPr>
              <w:rPr>
                <w:rFonts w:ascii="Times New Roman" w:hAnsi="Times New Roman" w:cs="Times New Roman"/>
              </w:rPr>
            </w:pPr>
            <w:r w:rsidRPr="001F5AEB">
              <w:rPr>
                <w:rFonts w:ascii="Times New Roman" w:hAnsi="Times New Roman" w:cs="Times New Roman"/>
              </w:rPr>
              <w:t>(жалобы письменные)</w:t>
            </w:r>
          </w:p>
          <w:p w:rsidR="001D7B9A" w:rsidRPr="001F5AEB" w:rsidRDefault="001D7B9A" w:rsidP="00333E5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155E27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 w:val="restart"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Профессиональная активность работника</w:t>
            </w:r>
          </w:p>
        </w:tc>
        <w:tc>
          <w:tcPr>
            <w:tcW w:w="2977" w:type="dxa"/>
          </w:tcPr>
          <w:p w:rsidR="001D7B9A" w:rsidRPr="001F5AEB" w:rsidRDefault="001D7B9A" w:rsidP="00333E51">
            <w:pPr>
              <w:rPr>
                <w:rFonts w:ascii="Times New Roman" w:eastAsia="Times New Roman" w:hAnsi="Times New Roman" w:cs="Times New Roman"/>
                <w:bCs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Разработка авторских программ, собственных методических разработок, рекомендаций и т.п.,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rPr>
                <w:rFonts w:ascii="Times New Roman" w:eastAsia="Times New Roman" w:hAnsi="Times New Roman" w:cs="Times New Roman"/>
                <w:bCs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 xml:space="preserve">Подготовка, проведение и участие в  творческих </w:t>
            </w:r>
            <w:r w:rsidRPr="001F5AEB">
              <w:rPr>
                <w:rFonts w:ascii="Times New Roman" w:eastAsia="Times New Roman" w:hAnsi="Times New Roman" w:cs="Times New Roman"/>
              </w:rPr>
              <w:lastRenderedPageBreak/>
              <w:t xml:space="preserve">лабораториях, семинарах, практикумах в качестве докладчика </w:t>
            </w:r>
          </w:p>
        </w:tc>
        <w:tc>
          <w:tcPr>
            <w:tcW w:w="2126" w:type="dxa"/>
          </w:tcPr>
          <w:p w:rsidR="001D7B9A" w:rsidRPr="00DD6E9B" w:rsidRDefault="001D7B9A" w:rsidP="00333E51">
            <w:pPr>
              <w:spacing w:after="120"/>
              <w:ind w:left="-10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D6E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районный уровень - 3 балла</w:t>
            </w:r>
          </w:p>
          <w:p w:rsidR="001D7B9A" w:rsidRPr="00B6400D" w:rsidRDefault="001D7B9A" w:rsidP="00333E51">
            <w:pPr>
              <w:spacing w:after="120"/>
              <w:ind w:left="-10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E9B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  <w:proofErr w:type="gramEnd"/>
            <w:r w:rsidRPr="00DD6E9B">
              <w:rPr>
                <w:rFonts w:ascii="Times New Roman" w:hAnsi="Times New Roman" w:cs="Times New Roman"/>
                <w:sz w:val="16"/>
                <w:szCs w:val="16"/>
              </w:rPr>
              <w:t xml:space="preserve"> -5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rPr>
                <w:rFonts w:ascii="Times New Roman" w:eastAsia="Times New Roman" w:hAnsi="Times New Roman" w:cs="Times New Roman"/>
              </w:rPr>
            </w:pPr>
            <w:r w:rsidRPr="001F5AEB">
              <w:rPr>
                <w:rFonts w:ascii="Times New Roman" w:hAnsi="Times New Roman"/>
              </w:rPr>
              <w:t>Организация и проведение мероприятий, конкурсов, фестивалей</w:t>
            </w:r>
          </w:p>
        </w:tc>
        <w:tc>
          <w:tcPr>
            <w:tcW w:w="2126" w:type="dxa"/>
          </w:tcPr>
          <w:p w:rsidR="001D7B9A" w:rsidRDefault="001D7B9A" w:rsidP="00333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Default="001D7B9A" w:rsidP="00333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rPr>
                <w:rFonts w:ascii="Times New Roman" w:hAnsi="Times New Roman"/>
              </w:rPr>
            </w:pPr>
            <w:r w:rsidRPr="001F5AEB">
              <w:rPr>
                <w:rFonts w:ascii="Times New Roman" w:hAnsi="Times New Roman"/>
              </w:rPr>
              <w:t>Выполнение дополнительных видов работ, не входящих в должностные обязанности, в т.ч. руководство клубным формированием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Default="001D7B9A" w:rsidP="00333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1D7B9A" w:rsidRDefault="001D7B9A" w:rsidP="00333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155E27" w:rsidRDefault="001D7B9A" w:rsidP="00333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(прописать)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rPr>
                <w:rFonts w:ascii="Times New Roman" w:eastAsia="Times New Roman" w:hAnsi="Times New Roman" w:cs="Times New Roman"/>
                <w:bCs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Прохождение курсов повышения квалификации и переподготовки (не менее 72 часов, в том числе по накопительной системе)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37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еминар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A3789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 – 3 балла</w:t>
            </w: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9F2AE2" w:rsidRDefault="001D7B9A" w:rsidP="00333E51">
            <w:pPr>
              <w:rPr>
                <w:rFonts w:ascii="Times New Roman" w:eastAsia="Times New Roman" w:hAnsi="Times New Roman" w:cs="Times New Roman"/>
              </w:rPr>
            </w:pPr>
            <w:r w:rsidRPr="009F2AE2"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gramStart"/>
            <w:r w:rsidRPr="009F2AE2">
              <w:rPr>
                <w:rFonts w:ascii="Times New Roman" w:eastAsia="Times New Roman" w:hAnsi="Times New Roman" w:cs="Times New Roman"/>
              </w:rPr>
              <w:t>высшего</w:t>
            </w:r>
            <w:proofErr w:type="gramEnd"/>
            <w:r w:rsidRPr="009F2AE2">
              <w:rPr>
                <w:rFonts w:ascii="Times New Roman" w:eastAsia="Times New Roman" w:hAnsi="Times New Roman" w:cs="Times New Roman"/>
              </w:rPr>
              <w:t xml:space="preserve"> профессионального</w:t>
            </w:r>
          </w:p>
          <w:p w:rsidR="001D7B9A" w:rsidRPr="00321B74" w:rsidRDefault="001D7B9A" w:rsidP="0033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E2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1C2AE1" w:rsidRDefault="001D7B9A" w:rsidP="00333E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 w:val="restart"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Уровень исполнительской дисциплины руководителя</w:t>
            </w: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1F5AEB">
              <w:rPr>
                <w:rFonts w:ascii="Times New Roman" w:eastAsia="Times New Roman" w:hAnsi="Times New Roman" w:cs="Times New Roman"/>
                <w:bCs/>
              </w:rPr>
              <w:t xml:space="preserve">Своевременное и качественное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оформление, </w:t>
            </w:r>
            <w:r w:rsidRPr="001F5AEB">
              <w:rPr>
                <w:rFonts w:ascii="Times New Roman" w:eastAsia="Times New Roman" w:hAnsi="Times New Roman" w:cs="Times New Roman"/>
                <w:bCs/>
              </w:rPr>
              <w:t>предоставление документов, планов, отчетов и информации;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Pr="00F21B6D" w:rsidRDefault="001D7B9A" w:rsidP="0033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/>
              </w:rPr>
            </w:pPr>
            <w:r w:rsidRPr="001F5AEB">
              <w:rPr>
                <w:rFonts w:ascii="Times New Roman" w:hAnsi="Times New Roman"/>
              </w:rPr>
              <w:t>Своевременное заключение договоров с организациями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Pr="00F21B6D" w:rsidRDefault="001D7B9A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spacing w:after="120"/>
              <w:rPr>
                <w:rFonts w:ascii="Times New Roman" w:hAnsi="Times New Roman"/>
              </w:rPr>
            </w:pPr>
            <w:r w:rsidRPr="001F5AEB">
              <w:rPr>
                <w:rFonts w:ascii="Times New Roman" w:eastAsia="Times New Roman" w:hAnsi="Times New Roman" w:cs="Times New Roman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2126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Pr="00F21B6D" w:rsidRDefault="001D7B9A" w:rsidP="0033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5E2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1F5AEB">
              <w:rPr>
                <w:sz w:val="22"/>
                <w:szCs w:val="22"/>
              </w:rPr>
              <w:t>Нарушение сроков, установленных порядков и форм представления сведений, статистических отчётов, планов, отчетной документации</w:t>
            </w:r>
          </w:p>
        </w:tc>
        <w:tc>
          <w:tcPr>
            <w:tcW w:w="2126" w:type="dxa"/>
          </w:tcPr>
          <w:p w:rsidR="001D7B9A" w:rsidRPr="000A3789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минус</w:t>
            </w:r>
            <w:proofErr w:type="gramEnd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 2 баллов</w:t>
            </w:r>
          </w:p>
          <w:p w:rsidR="001D7B9A" w:rsidRPr="00B6400D" w:rsidRDefault="001D7B9A" w:rsidP="00333E51">
            <w:pPr>
              <w:spacing w:after="120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789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F5AEB" w:rsidRDefault="001D7B9A" w:rsidP="00333E5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1D7B9A" w:rsidRPr="001F5AEB" w:rsidRDefault="001D7B9A" w:rsidP="00333E51">
            <w:pPr>
              <w:pStyle w:val="Default"/>
              <w:rPr>
                <w:sz w:val="22"/>
                <w:szCs w:val="22"/>
              </w:rPr>
            </w:pPr>
            <w:r w:rsidRPr="001F5AEB">
              <w:rPr>
                <w:sz w:val="22"/>
                <w:szCs w:val="22"/>
              </w:rPr>
              <w:t xml:space="preserve">Нарушение правил внутреннего трудового распорядка, техники безопасности и противопожарной защиты, грубое нарушение требований охраны труда, санитарии; </w:t>
            </w:r>
          </w:p>
          <w:p w:rsidR="001D7B9A" w:rsidRDefault="001D7B9A" w:rsidP="00333E51">
            <w:pPr>
              <w:pStyle w:val="Default"/>
              <w:rPr>
                <w:sz w:val="22"/>
                <w:szCs w:val="22"/>
              </w:rPr>
            </w:pPr>
            <w:r w:rsidRPr="001F5AEB">
              <w:rPr>
                <w:sz w:val="22"/>
                <w:szCs w:val="22"/>
              </w:rPr>
              <w:t>Наличие обоснованных жалоб на работника</w:t>
            </w:r>
            <w:r>
              <w:rPr>
                <w:sz w:val="22"/>
                <w:szCs w:val="22"/>
              </w:rPr>
              <w:t>;</w:t>
            </w:r>
            <w:r w:rsidRPr="001F5AEB">
              <w:rPr>
                <w:sz w:val="22"/>
                <w:szCs w:val="22"/>
              </w:rPr>
              <w:t xml:space="preserve"> </w:t>
            </w:r>
          </w:p>
          <w:p w:rsidR="001D7B9A" w:rsidRPr="001F5AEB" w:rsidRDefault="001D7B9A" w:rsidP="00333E51">
            <w:pPr>
              <w:pStyle w:val="Defaul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Предписаний от Органов Надзорной деятельности.</w:t>
            </w:r>
          </w:p>
        </w:tc>
        <w:tc>
          <w:tcPr>
            <w:tcW w:w="2126" w:type="dxa"/>
          </w:tcPr>
          <w:p w:rsidR="001D7B9A" w:rsidRPr="000A3789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минус</w:t>
            </w:r>
            <w:proofErr w:type="gramEnd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1D7B9A" w:rsidRPr="00B6400D" w:rsidRDefault="001D7B9A" w:rsidP="00333E51">
            <w:pPr>
              <w:spacing w:after="120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0A3789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B9A" w:rsidRPr="00B6400D" w:rsidRDefault="001D7B9A" w:rsidP="00370617">
      <w:pPr>
        <w:spacing w:after="120"/>
        <w:rPr>
          <w:sz w:val="24"/>
          <w:szCs w:val="24"/>
        </w:rPr>
      </w:pPr>
    </w:p>
    <w:p w:rsidR="001D7B9A" w:rsidRPr="009D2F93" w:rsidRDefault="001D7B9A" w:rsidP="00370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D12" w:rsidRDefault="00535D12" w:rsidP="00535D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7B9A" w:rsidRDefault="001D7B9A" w:rsidP="001D7B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и показатели эффективности</w:t>
      </w:r>
    </w:p>
    <w:p w:rsidR="001D7B9A" w:rsidRDefault="001D7B9A" w:rsidP="001D7B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127"/>
        <w:gridCol w:w="1197"/>
        <w:gridCol w:w="12"/>
        <w:gridCol w:w="1186"/>
        <w:gridCol w:w="1007"/>
      </w:tblGrid>
      <w:tr w:rsidR="001D7B9A" w:rsidRPr="00B6400D" w:rsidTr="00333E51">
        <w:trPr>
          <w:trHeight w:val="308"/>
        </w:trPr>
        <w:tc>
          <w:tcPr>
            <w:tcW w:w="1843" w:type="dxa"/>
            <w:vMerge w:val="restart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35" w:type="dxa"/>
            <w:vMerge w:val="restart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Pr="003909B2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9B2">
              <w:rPr>
                <w:rFonts w:ascii="Times New Roman" w:hAnsi="Times New Roman" w:cs="Times New Roman"/>
                <w:sz w:val="20"/>
                <w:szCs w:val="20"/>
              </w:rPr>
              <w:t>Шкала показателя</w:t>
            </w:r>
          </w:p>
        </w:tc>
        <w:tc>
          <w:tcPr>
            <w:tcW w:w="2395" w:type="dxa"/>
            <w:gridSpan w:val="3"/>
          </w:tcPr>
          <w:p w:rsidR="001D7B9A" w:rsidRPr="0075028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80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007" w:type="dxa"/>
            <w:vMerge w:val="restart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75028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1D7B9A" w:rsidRPr="00B6400D" w:rsidTr="00333E51">
        <w:trPr>
          <w:trHeight w:val="307"/>
        </w:trPr>
        <w:tc>
          <w:tcPr>
            <w:tcW w:w="1843" w:type="dxa"/>
            <w:vMerge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35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1186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35">
              <w:rPr>
                <w:rFonts w:ascii="Times New Roman" w:hAnsi="Times New Roman" w:cs="Times New Roman"/>
                <w:sz w:val="20"/>
                <w:szCs w:val="20"/>
              </w:rPr>
              <w:t>Оценка экспертной комиссии</w:t>
            </w:r>
          </w:p>
        </w:tc>
        <w:tc>
          <w:tcPr>
            <w:tcW w:w="1007" w:type="dxa"/>
            <w:vMerge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9A" w:rsidRPr="00B6400D" w:rsidTr="00333E51">
        <w:trPr>
          <w:trHeight w:val="183"/>
        </w:trPr>
        <w:tc>
          <w:tcPr>
            <w:tcW w:w="1843" w:type="dxa"/>
            <w:vMerge w:val="restart"/>
          </w:tcPr>
          <w:p w:rsidR="001D7B9A" w:rsidRPr="001A2CB4" w:rsidRDefault="001D7B9A" w:rsidP="00333E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Стабильность и положительная динамика работы </w:t>
            </w:r>
          </w:p>
        </w:tc>
        <w:tc>
          <w:tcPr>
            <w:tcW w:w="2835" w:type="dxa"/>
          </w:tcPr>
          <w:p w:rsidR="001D7B9A" w:rsidRPr="001A2CB4" w:rsidRDefault="001D7B9A" w:rsidP="00333E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плановых показателей</w:t>
            </w:r>
          </w:p>
        </w:tc>
        <w:tc>
          <w:tcPr>
            <w:tcW w:w="2127" w:type="dxa"/>
          </w:tcPr>
          <w:p w:rsidR="001D7B9A" w:rsidRPr="00C320B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B0">
              <w:rPr>
                <w:rFonts w:ascii="Times New Roman" w:hAnsi="Times New Roman" w:cs="Times New Roman"/>
                <w:sz w:val="18"/>
                <w:szCs w:val="18"/>
              </w:rPr>
              <w:t>от 1 до 3 баллов</w:t>
            </w:r>
          </w:p>
        </w:tc>
        <w:tc>
          <w:tcPr>
            <w:tcW w:w="1209" w:type="dxa"/>
            <w:gridSpan w:val="2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9A" w:rsidRPr="00B6400D" w:rsidTr="00333E51">
        <w:trPr>
          <w:trHeight w:val="183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>Руководство клубным формированием (2 и более формирований СНТ)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B9A" w:rsidRPr="00C320B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 за каждое формирование</w:t>
            </w:r>
          </w:p>
        </w:tc>
        <w:tc>
          <w:tcPr>
            <w:tcW w:w="1209" w:type="dxa"/>
            <w:gridSpan w:val="2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9A" w:rsidRPr="00B6400D" w:rsidTr="00333E51">
        <w:trPr>
          <w:trHeight w:val="183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любительских объединений 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 за руководство любительским объединением</w:t>
            </w: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(за каждое)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183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>Стабильная работа клубных формирований</w:t>
            </w:r>
          </w:p>
        </w:tc>
        <w:tc>
          <w:tcPr>
            <w:tcW w:w="2127" w:type="dxa"/>
          </w:tcPr>
          <w:p w:rsidR="001D7B9A" w:rsidRPr="00C320B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B0">
              <w:rPr>
                <w:rFonts w:ascii="Times New Roman" w:hAnsi="Times New Roman" w:cs="Times New Roman"/>
                <w:sz w:val="18"/>
                <w:szCs w:val="18"/>
              </w:rPr>
              <w:t>от 1 до 3 баллов</w:t>
            </w:r>
          </w:p>
        </w:tc>
        <w:tc>
          <w:tcPr>
            <w:tcW w:w="1209" w:type="dxa"/>
            <w:gridSpan w:val="2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9A" w:rsidRPr="00B6400D" w:rsidTr="00333E51">
        <w:trPr>
          <w:trHeight w:val="183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hAnsi="Times New Roman" w:cs="Times New Roman"/>
                <w:sz w:val="24"/>
                <w:szCs w:val="24"/>
              </w:rPr>
              <w:t>Стабильность состава творческих коллективов, тенденция увеличения количества участников</w:t>
            </w:r>
          </w:p>
        </w:tc>
        <w:tc>
          <w:tcPr>
            <w:tcW w:w="2127" w:type="dxa"/>
          </w:tcPr>
          <w:p w:rsidR="001D7B9A" w:rsidRPr="00C320B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0B0">
              <w:rPr>
                <w:rFonts w:ascii="Times New Roman" w:hAnsi="Times New Roman" w:cs="Times New Roman"/>
                <w:sz w:val="18"/>
                <w:szCs w:val="18"/>
              </w:rPr>
              <w:t>от 1 до 3 баллов</w:t>
            </w:r>
          </w:p>
        </w:tc>
        <w:tc>
          <w:tcPr>
            <w:tcW w:w="1209" w:type="dxa"/>
            <w:gridSpan w:val="2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1D7B9A" w:rsidRPr="00352E3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9A" w:rsidRPr="00B6400D" w:rsidTr="00333E51">
        <w:trPr>
          <w:trHeight w:val="95"/>
        </w:trPr>
        <w:tc>
          <w:tcPr>
            <w:tcW w:w="1843" w:type="dxa"/>
            <w:vMerge w:val="restart"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>Качественная организация и проведение мероприятий</w:t>
            </w:r>
          </w:p>
          <w:p w:rsidR="001D7B9A" w:rsidRPr="001A2CB4" w:rsidRDefault="001D7B9A" w:rsidP="0033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>(районных, областных)</w:t>
            </w:r>
          </w:p>
        </w:tc>
        <w:tc>
          <w:tcPr>
            <w:tcW w:w="2127" w:type="dxa"/>
          </w:tcPr>
          <w:p w:rsidR="001D7B9A" w:rsidRPr="007661F2" w:rsidRDefault="001D7B9A" w:rsidP="00333E51">
            <w:pPr>
              <w:spacing w:after="120"/>
              <w:ind w:left="-10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661F2">
              <w:rPr>
                <w:rFonts w:ascii="Times New Roman" w:hAnsi="Times New Roman" w:cs="Times New Roman"/>
                <w:sz w:val="16"/>
                <w:szCs w:val="16"/>
              </w:rPr>
              <w:t>местный уровень – 1 балл</w:t>
            </w:r>
          </w:p>
          <w:p w:rsidR="001D7B9A" w:rsidRPr="00DD6E9B" w:rsidRDefault="001D7B9A" w:rsidP="00333E51">
            <w:pPr>
              <w:spacing w:after="120"/>
              <w:ind w:left="-10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D6E9B">
              <w:rPr>
                <w:rFonts w:ascii="Times New Roman" w:hAnsi="Times New Roman" w:cs="Times New Roman"/>
                <w:sz w:val="16"/>
                <w:szCs w:val="16"/>
              </w:rPr>
              <w:t>районный уровень - 3 балла</w:t>
            </w:r>
          </w:p>
          <w:p w:rsidR="001D7B9A" w:rsidRPr="00C320B0" w:rsidRDefault="001D7B9A" w:rsidP="00333E51">
            <w:pPr>
              <w:spacing w:after="12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6E9B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  <w:proofErr w:type="gramEnd"/>
            <w:r w:rsidRPr="00DD6E9B">
              <w:rPr>
                <w:rFonts w:ascii="Times New Roman" w:hAnsi="Times New Roman" w:cs="Times New Roman"/>
                <w:sz w:val="16"/>
                <w:szCs w:val="16"/>
              </w:rPr>
              <w:t xml:space="preserve"> -5 баллов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95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рассчитанных на обслуживание социально менее защищенных возрастных групп:</w:t>
            </w:r>
          </w:p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-  пенсионеров</w:t>
            </w:r>
          </w:p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-  людей с ограниченными возможностями здоровья</w:t>
            </w:r>
          </w:p>
        </w:tc>
        <w:tc>
          <w:tcPr>
            <w:tcW w:w="2127" w:type="dxa"/>
          </w:tcPr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 </w:t>
            </w:r>
            <w:r w:rsidRPr="00796B92">
              <w:rPr>
                <w:rFonts w:ascii="Times New Roman" w:hAnsi="Times New Roman" w:cs="Times New Roman"/>
                <w:sz w:val="16"/>
                <w:szCs w:val="16"/>
              </w:rPr>
              <w:t>% от общего кол-ва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- 2 б</w:t>
            </w:r>
          </w:p>
          <w:p w:rsidR="001D7B9A" w:rsidRDefault="001D7B9A" w:rsidP="00333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Default="001D7B9A" w:rsidP="00333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C320B0" w:rsidRDefault="001D7B9A" w:rsidP="00333E51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r w:rsidRPr="00796B92">
              <w:rPr>
                <w:rFonts w:ascii="Times New Roman" w:hAnsi="Times New Roman" w:cs="Times New Roman"/>
                <w:sz w:val="16"/>
                <w:szCs w:val="16"/>
              </w:rPr>
              <w:t>% от общего кол-ва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- 2 б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91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выездных мероприятий, концертов, программ 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7B2425">
              <w:rPr>
                <w:rFonts w:ascii="Times New Roman" w:hAnsi="Times New Roman" w:cs="Times New Roman"/>
                <w:sz w:val="18"/>
                <w:szCs w:val="18"/>
              </w:rPr>
              <w:t>населенны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B2425">
              <w:rPr>
                <w:rFonts w:ascii="Times New Roman" w:hAnsi="Times New Roman" w:cs="Times New Roman"/>
                <w:sz w:val="18"/>
                <w:szCs w:val="18"/>
              </w:rPr>
              <w:t xml:space="preserve"> пункт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7B2425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поселения </w:t>
            </w:r>
          </w:p>
          <w:p w:rsidR="001D7B9A" w:rsidRPr="007B2425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425">
              <w:rPr>
                <w:rFonts w:ascii="Times New Roman" w:hAnsi="Times New Roman" w:cs="Times New Roman"/>
                <w:sz w:val="18"/>
                <w:szCs w:val="18"/>
              </w:rPr>
              <w:t>– 2 балла;</w:t>
            </w:r>
          </w:p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7B2425">
              <w:rPr>
                <w:rFonts w:ascii="Times New Roman" w:hAnsi="Times New Roman" w:cs="Times New Roman"/>
                <w:sz w:val="18"/>
                <w:szCs w:val="18"/>
              </w:rPr>
              <w:t>населенны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B2425">
              <w:rPr>
                <w:rFonts w:ascii="Times New Roman" w:hAnsi="Times New Roman" w:cs="Times New Roman"/>
                <w:sz w:val="18"/>
                <w:szCs w:val="18"/>
              </w:rPr>
              <w:t xml:space="preserve"> пункт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7B2425">
              <w:rPr>
                <w:rFonts w:ascii="Times New Roman" w:hAnsi="Times New Roman" w:cs="Times New Roman"/>
                <w:sz w:val="18"/>
                <w:szCs w:val="18"/>
              </w:rPr>
              <w:t xml:space="preserve"> других поселений – 3 балла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91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 xml:space="preserve">Качественное и своевременное ведение </w:t>
            </w:r>
            <w:proofErr w:type="gramStart"/>
            <w:r w:rsidRPr="001A2CB4">
              <w:rPr>
                <w:rFonts w:ascii="Times New Roman" w:hAnsi="Times New Roman"/>
                <w:sz w:val="24"/>
                <w:szCs w:val="24"/>
              </w:rPr>
              <w:t>обязательной</w:t>
            </w:r>
            <w:proofErr w:type="gramEnd"/>
          </w:p>
          <w:p w:rsidR="001D7B9A" w:rsidRPr="001A2CB4" w:rsidRDefault="001D7B9A" w:rsidP="0033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8D025F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до 2 баллов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91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социальн</w:t>
            </w:r>
            <w:proofErr w:type="gramStart"/>
            <w:r w:rsidRPr="001A2CB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A2CB4">
              <w:rPr>
                <w:rFonts w:ascii="Times New Roman" w:hAnsi="Times New Roman"/>
                <w:sz w:val="24"/>
                <w:szCs w:val="24"/>
              </w:rPr>
              <w:t xml:space="preserve"> значимых проектов и </w:t>
            </w:r>
            <w:r w:rsidRPr="001A2CB4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Default="001D7B9A" w:rsidP="00333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7661F2" w:rsidRDefault="001D7B9A" w:rsidP="00333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1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61F2">
              <w:rPr>
                <w:rFonts w:ascii="Times New Roman" w:hAnsi="Times New Roman" w:cs="Times New Roman"/>
                <w:sz w:val="20"/>
                <w:szCs w:val="20"/>
              </w:rPr>
              <w:t>от 1 до 3 баллов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91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посетителей качеством предоставления учреждением муниципальных услуг в сфере культуры (мониторинг)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положительных отзывов в Книге жалоб и предложений-2 балла</w:t>
            </w:r>
          </w:p>
          <w:p w:rsidR="001D7B9A" w:rsidRDefault="001D7B9A" w:rsidP="00333E5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менее 75%  удовлетворенности качеством предоставляемых услуг - 2 балла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 w:val="restart"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активность работника</w:t>
            </w: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>Участие в оказании населению платных услуг</w:t>
            </w:r>
          </w:p>
          <w:p w:rsidR="001D7B9A" w:rsidRPr="001A2CB4" w:rsidRDefault="001D7B9A" w:rsidP="00333E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Pr="00C320B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1F2">
              <w:rPr>
                <w:rFonts w:ascii="Times New Roman" w:hAnsi="Times New Roman" w:cs="Times New Roman"/>
                <w:sz w:val="20"/>
                <w:szCs w:val="20"/>
              </w:rPr>
              <w:t>от 1 до 3 баллов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1A2CB4">
              <w:rPr>
                <w:rFonts w:ascii="Times New Roman" w:hAnsi="Times New Roman"/>
                <w:sz w:val="24"/>
                <w:szCs w:val="24"/>
              </w:rPr>
              <w:t>о проведенных мероприятиях</w:t>
            </w:r>
            <w:r w:rsidRPr="001A2CB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Управления культуры, в группе «Культурная жизнь Октябрьского района»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Default="001D7B9A" w:rsidP="0033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9A" w:rsidRPr="00563454" w:rsidRDefault="001D7B9A" w:rsidP="0033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до 2 баллов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местного уровня,  районных и областных  </w:t>
            </w:r>
          </w:p>
        </w:tc>
        <w:tc>
          <w:tcPr>
            <w:tcW w:w="2127" w:type="dxa"/>
          </w:tcPr>
          <w:p w:rsidR="001D7B9A" w:rsidRPr="007661F2" w:rsidRDefault="001D7B9A" w:rsidP="00333E51">
            <w:pPr>
              <w:spacing w:after="120"/>
              <w:ind w:left="-10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6345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661F2">
              <w:rPr>
                <w:rFonts w:ascii="Times New Roman" w:hAnsi="Times New Roman" w:cs="Times New Roman"/>
                <w:sz w:val="16"/>
                <w:szCs w:val="16"/>
              </w:rPr>
              <w:t>местный уровень – 1 балл</w:t>
            </w:r>
          </w:p>
          <w:p w:rsidR="001D7B9A" w:rsidRPr="00DD6E9B" w:rsidRDefault="001D7B9A" w:rsidP="00333E51">
            <w:pPr>
              <w:spacing w:after="120"/>
              <w:ind w:left="-10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D6E9B">
              <w:rPr>
                <w:rFonts w:ascii="Times New Roman" w:hAnsi="Times New Roman" w:cs="Times New Roman"/>
                <w:sz w:val="16"/>
                <w:szCs w:val="16"/>
              </w:rPr>
              <w:t>районный уровень - 3 балла</w:t>
            </w:r>
          </w:p>
          <w:p w:rsidR="001D7B9A" w:rsidRPr="00563454" w:rsidRDefault="001D7B9A" w:rsidP="00333E51">
            <w:pPr>
              <w:tabs>
                <w:tab w:val="left" w:pos="33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6E9B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  <w:proofErr w:type="gramEnd"/>
            <w:r w:rsidRPr="00DD6E9B">
              <w:rPr>
                <w:rFonts w:ascii="Times New Roman" w:hAnsi="Times New Roman" w:cs="Times New Roman"/>
                <w:sz w:val="16"/>
                <w:szCs w:val="16"/>
              </w:rPr>
              <w:t xml:space="preserve"> -5 баллов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hAnsi="Times New Roman"/>
                <w:sz w:val="24"/>
                <w:szCs w:val="24"/>
              </w:rPr>
              <w:t>Выполнение дополнительных видов работ, не входящих в должностные обязанности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F2">
              <w:rPr>
                <w:rFonts w:ascii="Times New Roman" w:hAnsi="Times New Roman" w:cs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61F2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1D7B9A" w:rsidRPr="00C320B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(прописать)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hAnsi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Заочное обучение в </w:t>
            </w:r>
            <w:proofErr w:type="spellStart"/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ССУЗе</w:t>
            </w:r>
            <w:proofErr w:type="spellEnd"/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, ВУЗе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ССУЗ – 2 бала</w:t>
            </w:r>
          </w:p>
          <w:p w:rsidR="001D7B9A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ВУЗ – 3 балла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</w:t>
            </w:r>
          </w:p>
          <w:p w:rsidR="001D7B9A" w:rsidRPr="001A2CB4" w:rsidRDefault="001D7B9A" w:rsidP="0033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1C2AE1" w:rsidRDefault="001D7B9A" w:rsidP="00333E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повышения квалификации и переподготовки (не менее 72 часов, в том числе по накопительной системе)</w:t>
            </w:r>
          </w:p>
        </w:tc>
        <w:tc>
          <w:tcPr>
            <w:tcW w:w="2127" w:type="dxa"/>
          </w:tcPr>
          <w:p w:rsidR="001D7B9A" w:rsidRDefault="001D7B9A" w:rsidP="00333E51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09340E" w:rsidRDefault="001D7B9A" w:rsidP="00333E51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еминар - 1 балл</w:t>
            </w:r>
          </w:p>
          <w:p w:rsidR="001D7B9A" w:rsidRPr="00C320B0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курсы ПК – 3 балла</w:t>
            </w:r>
          </w:p>
        </w:tc>
        <w:tc>
          <w:tcPr>
            <w:tcW w:w="1209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 w:val="restart"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исполнитель-</w:t>
            </w:r>
            <w:proofErr w:type="spellStart"/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835" w:type="dxa"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C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2127" w:type="dxa"/>
          </w:tcPr>
          <w:p w:rsidR="001D7B9A" w:rsidRPr="0009340E" w:rsidRDefault="001D7B9A" w:rsidP="00333E51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09340E" w:rsidRDefault="001D7B9A" w:rsidP="00333E51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от 1 до 3 баллов</w:t>
            </w:r>
          </w:p>
        </w:tc>
        <w:tc>
          <w:tcPr>
            <w:tcW w:w="119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pStyle w:val="Default"/>
              <w:rPr>
                <w:rFonts w:eastAsia="Times New Roman"/>
              </w:rPr>
            </w:pPr>
            <w:r w:rsidRPr="001A2CB4">
              <w:t xml:space="preserve">Нарушение сроков, установленных порядков и форм представления </w:t>
            </w:r>
            <w:r w:rsidRPr="001A2CB4">
              <w:lastRenderedPageBreak/>
              <w:t>сведений, статистических отчётов, планов, отчетной документации</w:t>
            </w:r>
          </w:p>
        </w:tc>
        <w:tc>
          <w:tcPr>
            <w:tcW w:w="2127" w:type="dxa"/>
          </w:tcPr>
          <w:p w:rsidR="001D7B9A" w:rsidRPr="0009340E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09340E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минус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2 баллов</w:t>
            </w:r>
          </w:p>
          <w:p w:rsidR="001D7B9A" w:rsidRPr="0009340E" w:rsidRDefault="001D7B9A" w:rsidP="00333E51">
            <w:pPr>
              <w:spacing w:after="120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4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минус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5 баллов</w:t>
            </w:r>
          </w:p>
        </w:tc>
        <w:tc>
          <w:tcPr>
            <w:tcW w:w="119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9A" w:rsidRPr="00B6400D" w:rsidTr="00333E51">
        <w:trPr>
          <w:trHeight w:val="244"/>
        </w:trPr>
        <w:tc>
          <w:tcPr>
            <w:tcW w:w="1843" w:type="dxa"/>
            <w:vMerge/>
          </w:tcPr>
          <w:p w:rsidR="001D7B9A" w:rsidRPr="001A2CB4" w:rsidRDefault="001D7B9A" w:rsidP="00333E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B9A" w:rsidRPr="001A2CB4" w:rsidRDefault="001D7B9A" w:rsidP="00333E51">
            <w:pPr>
              <w:pStyle w:val="Default"/>
              <w:rPr>
                <w:color w:val="auto"/>
              </w:rPr>
            </w:pPr>
            <w:r w:rsidRPr="001A2CB4">
              <w:rPr>
                <w:color w:val="auto"/>
              </w:rPr>
              <w:t xml:space="preserve">Нарушение правил внутреннего трудового распорядка, трудовой дисциплины, техники безопасности и противопожарной защиты, грубое нарушение требований охраны труда, санитарии; </w:t>
            </w:r>
          </w:p>
          <w:p w:rsidR="001D7B9A" w:rsidRPr="001A2CB4" w:rsidRDefault="001D7B9A" w:rsidP="00333E51">
            <w:pPr>
              <w:pStyle w:val="Default"/>
              <w:rPr>
                <w:rFonts w:eastAsia="Times New Roman"/>
              </w:rPr>
            </w:pPr>
            <w:r w:rsidRPr="001A2CB4">
              <w:t>Наличие обоснованных жалоб на работника.</w:t>
            </w:r>
          </w:p>
        </w:tc>
        <w:tc>
          <w:tcPr>
            <w:tcW w:w="2127" w:type="dxa"/>
          </w:tcPr>
          <w:p w:rsidR="001D7B9A" w:rsidRPr="0009340E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7B9A" w:rsidRPr="0009340E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минус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5 баллов</w:t>
            </w:r>
          </w:p>
          <w:p w:rsidR="001D7B9A" w:rsidRPr="0009340E" w:rsidRDefault="001D7B9A" w:rsidP="00333E51">
            <w:pPr>
              <w:spacing w:after="120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>минус</w:t>
            </w:r>
            <w:proofErr w:type="gramEnd"/>
            <w:r w:rsidRPr="0009340E">
              <w:rPr>
                <w:rFonts w:ascii="Times New Roman" w:hAnsi="Times New Roman" w:cs="Times New Roman"/>
                <w:sz w:val="16"/>
                <w:szCs w:val="16"/>
              </w:rPr>
              <w:t xml:space="preserve"> 10 баллов</w:t>
            </w:r>
          </w:p>
        </w:tc>
        <w:tc>
          <w:tcPr>
            <w:tcW w:w="119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1D7B9A" w:rsidRPr="00B6400D" w:rsidRDefault="001D7B9A" w:rsidP="00333E5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B9A" w:rsidRPr="00B6400D" w:rsidRDefault="001D7B9A" w:rsidP="001D7B9A">
      <w:pPr>
        <w:spacing w:after="120"/>
        <w:jc w:val="center"/>
        <w:rPr>
          <w:sz w:val="24"/>
          <w:szCs w:val="24"/>
        </w:rPr>
      </w:pPr>
    </w:p>
    <w:p w:rsidR="001D7B9A" w:rsidRPr="00B6400D" w:rsidRDefault="001D7B9A" w:rsidP="001D7B9A">
      <w:pPr>
        <w:spacing w:after="120"/>
        <w:jc w:val="center"/>
        <w:rPr>
          <w:sz w:val="24"/>
          <w:szCs w:val="24"/>
        </w:rPr>
      </w:pPr>
    </w:p>
    <w:p w:rsidR="00610621" w:rsidRDefault="00610621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610621">
      <w:pPr>
        <w:jc w:val="right"/>
      </w:pPr>
    </w:p>
    <w:p w:rsidR="001D7B9A" w:rsidRDefault="001D7B9A" w:rsidP="00370617"/>
    <w:sectPr w:rsidR="001D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45" w:rsidRDefault="009E2B45" w:rsidP="00E636CE">
      <w:pPr>
        <w:spacing w:after="0" w:line="240" w:lineRule="auto"/>
      </w:pPr>
      <w:r>
        <w:separator/>
      </w:r>
    </w:p>
  </w:endnote>
  <w:endnote w:type="continuationSeparator" w:id="0">
    <w:p w:rsidR="009E2B45" w:rsidRDefault="009E2B45" w:rsidP="00E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45" w:rsidRDefault="009E2B45" w:rsidP="00E636CE">
      <w:pPr>
        <w:spacing w:after="0" w:line="240" w:lineRule="auto"/>
      </w:pPr>
      <w:r>
        <w:separator/>
      </w:r>
    </w:p>
  </w:footnote>
  <w:footnote w:type="continuationSeparator" w:id="0">
    <w:p w:rsidR="009E2B45" w:rsidRDefault="009E2B45" w:rsidP="00E6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42C"/>
    <w:multiLevelType w:val="hybridMultilevel"/>
    <w:tmpl w:val="EC507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6D4A"/>
    <w:multiLevelType w:val="hybridMultilevel"/>
    <w:tmpl w:val="8620E42C"/>
    <w:lvl w:ilvl="0" w:tplc="3F340D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F4595"/>
    <w:multiLevelType w:val="hybridMultilevel"/>
    <w:tmpl w:val="CBE2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F3C"/>
    <w:rsid w:val="001D7B9A"/>
    <w:rsid w:val="00333E51"/>
    <w:rsid w:val="00370617"/>
    <w:rsid w:val="00535D12"/>
    <w:rsid w:val="00610621"/>
    <w:rsid w:val="006961E0"/>
    <w:rsid w:val="007A1F3C"/>
    <w:rsid w:val="009E2B45"/>
    <w:rsid w:val="00BA6493"/>
    <w:rsid w:val="00E36E4E"/>
    <w:rsid w:val="00E56116"/>
    <w:rsid w:val="00E636CE"/>
    <w:rsid w:val="00F0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3C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A1F3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A1F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A1F3C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</w:rPr>
  </w:style>
  <w:style w:type="paragraph" w:customStyle="1" w:styleId="30">
    <w:name w:val="Основной текст (3)"/>
    <w:basedOn w:val="a"/>
    <w:link w:val="3"/>
    <w:rsid w:val="007A1F3C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</w:rPr>
  </w:style>
  <w:style w:type="table" w:styleId="a4">
    <w:name w:val="Table Grid"/>
    <w:basedOn w:val="a1"/>
    <w:uiPriority w:val="59"/>
    <w:rsid w:val="00E3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D7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E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6CE"/>
  </w:style>
  <w:style w:type="paragraph" w:styleId="a9">
    <w:name w:val="footer"/>
    <w:basedOn w:val="a"/>
    <w:link w:val="aa"/>
    <w:uiPriority w:val="99"/>
    <w:unhideWhenUsed/>
    <w:rsid w:val="00E6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AB2D-5451-4E56-B093-D5C395FB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chebSP</cp:lastModifiedBy>
  <cp:revision>7</cp:revision>
  <cp:lastPrinted>2020-03-19T04:52:00Z</cp:lastPrinted>
  <dcterms:created xsi:type="dcterms:W3CDTF">2020-02-27T03:46:00Z</dcterms:created>
  <dcterms:modified xsi:type="dcterms:W3CDTF">2020-03-19T04:54:00Z</dcterms:modified>
</cp:coreProperties>
</file>